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03EE" w14:textId="513A0F54" w:rsidR="00DB09B8" w:rsidRDefault="00E15F33">
      <w:r>
        <w:rPr>
          <w:rFonts w:ascii="Verdana" w:hAnsi="Verdana"/>
          <w:i/>
          <w:sz w:val="22"/>
          <w:szCs w:val="28"/>
        </w:rPr>
        <w:t>Comunicato stampa</w:t>
      </w:r>
      <w:r>
        <w:rPr>
          <w:rFonts w:ascii="Verdana" w:hAnsi="Verdana"/>
          <w:i/>
          <w:sz w:val="22"/>
          <w:szCs w:val="28"/>
        </w:rPr>
        <w:tab/>
      </w:r>
      <w:r>
        <w:rPr>
          <w:rFonts w:ascii="Verdana" w:hAnsi="Verdana"/>
          <w:sz w:val="22"/>
          <w:szCs w:val="28"/>
        </w:rPr>
        <w:tab/>
      </w:r>
      <w:r>
        <w:rPr>
          <w:rFonts w:ascii="Verdana" w:hAnsi="Verdana"/>
          <w:sz w:val="22"/>
          <w:szCs w:val="28"/>
        </w:rPr>
        <w:tab/>
      </w:r>
      <w:r>
        <w:rPr>
          <w:rFonts w:ascii="Verdana" w:hAnsi="Verdana"/>
          <w:sz w:val="22"/>
          <w:szCs w:val="28"/>
        </w:rPr>
        <w:tab/>
      </w:r>
      <w:r>
        <w:rPr>
          <w:rFonts w:ascii="Verdana" w:hAnsi="Verdana"/>
          <w:sz w:val="22"/>
          <w:szCs w:val="28"/>
        </w:rPr>
        <w:tab/>
      </w:r>
      <w:r>
        <w:rPr>
          <w:rFonts w:ascii="Verdana" w:hAnsi="Verdana"/>
          <w:sz w:val="22"/>
          <w:szCs w:val="28"/>
        </w:rPr>
        <w:tab/>
        <w:t xml:space="preserve">                 Roma, </w:t>
      </w:r>
      <w:r w:rsidR="00F162A4">
        <w:rPr>
          <w:rFonts w:ascii="Verdana" w:hAnsi="Verdana"/>
          <w:sz w:val="22"/>
          <w:szCs w:val="28"/>
        </w:rPr>
        <w:t>18</w:t>
      </w:r>
      <w:r>
        <w:rPr>
          <w:rFonts w:ascii="Verdana" w:hAnsi="Verdana"/>
          <w:sz w:val="22"/>
          <w:szCs w:val="28"/>
        </w:rPr>
        <w:t xml:space="preserve"> giugno 2018</w:t>
      </w:r>
    </w:p>
    <w:p w14:paraId="0E456B80" w14:textId="77777777" w:rsidR="00DB09B8" w:rsidRDefault="00DB09B8">
      <w:pPr>
        <w:rPr>
          <w:rFonts w:ascii="Verdana" w:hAnsi="Verdana"/>
          <w:b/>
          <w:szCs w:val="32"/>
        </w:rPr>
      </w:pPr>
    </w:p>
    <w:p w14:paraId="1839BD28" w14:textId="77777777" w:rsidR="00DB09B8" w:rsidRDefault="00DB09B8">
      <w:pPr>
        <w:rPr>
          <w:rFonts w:ascii="Verdana" w:hAnsi="Verdana"/>
          <w:b/>
          <w:sz w:val="22"/>
          <w:szCs w:val="28"/>
        </w:rPr>
      </w:pPr>
    </w:p>
    <w:p w14:paraId="7A1A6F16" w14:textId="77777777" w:rsidR="00DB09B8" w:rsidRDefault="00DB09B8">
      <w:pPr>
        <w:spacing w:line="276" w:lineRule="auto"/>
        <w:jc w:val="center"/>
        <w:rPr>
          <w:rFonts w:ascii="Verdana" w:hAnsi="Verdana"/>
          <w:b/>
          <w:sz w:val="18"/>
          <w:szCs w:val="32"/>
        </w:rPr>
      </w:pPr>
    </w:p>
    <w:p w14:paraId="63248ABD" w14:textId="77777777" w:rsidR="00DB09B8" w:rsidRDefault="00E15F33">
      <w:pPr>
        <w:spacing w:line="276" w:lineRule="auto"/>
        <w:jc w:val="center"/>
      </w:pPr>
      <w:r>
        <w:rPr>
          <w:rFonts w:ascii="Verdana" w:hAnsi="Verdana"/>
          <w:szCs w:val="32"/>
        </w:rPr>
        <w:t xml:space="preserve">Conferenza stampa </w:t>
      </w:r>
    </w:p>
    <w:p w14:paraId="0BEB564C" w14:textId="77777777" w:rsidR="00DB09B8" w:rsidRDefault="00DB09B8">
      <w:pPr>
        <w:spacing w:line="276" w:lineRule="auto"/>
        <w:jc w:val="center"/>
        <w:rPr>
          <w:rFonts w:ascii="Verdana" w:hAnsi="Verdana"/>
          <w:b/>
          <w:sz w:val="10"/>
        </w:rPr>
      </w:pPr>
    </w:p>
    <w:p w14:paraId="5E5A48B8" w14:textId="77777777" w:rsidR="00DB09B8" w:rsidRPr="00AA1D93" w:rsidRDefault="00E15F33">
      <w:pPr>
        <w:jc w:val="center"/>
        <w:rPr>
          <w:rFonts w:ascii="Verdana" w:hAnsi="Verdana"/>
          <w:sz w:val="28"/>
        </w:rPr>
      </w:pPr>
      <w:r w:rsidRPr="00AA1D93">
        <w:rPr>
          <w:rFonts w:ascii="Verdana" w:hAnsi="Verdana"/>
          <w:sz w:val="28"/>
        </w:rPr>
        <w:t>LA NUOVA RETE ASSOCIATIVA NAZIONALE</w:t>
      </w:r>
    </w:p>
    <w:p w14:paraId="48A4B401" w14:textId="77777777" w:rsidR="00DB09B8" w:rsidRPr="00AA1D93" w:rsidRDefault="00E15F33">
      <w:pPr>
        <w:jc w:val="center"/>
        <w:rPr>
          <w:rFonts w:ascii="Verdana" w:hAnsi="Verdana"/>
          <w:b/>
          <w:sz w:val="32"/>
        </w:rPr>
      </w:pPr>
      <w:r w:rsidRPr="00AA1D93">
        <w:rPr>
          <w:rFonts w:ascii="Verdana" w:hAnsi="Verdana"/>
          <w:b/>
          <w:sz w:val="32"/>
        </w:rPr>
        <w:t>ITALIA EDUCATIVA</w:t>
      </w:r>
    </w:p>
    <w:p w14:paraId="719A592F" w14:textId="77777777" w:rsidR="00DB09B8" w:rsidRDefault="00DB09B8">
      <w:pPr>
        <w:jc w:val="center"/>
        <w:rPr>
          <w:rFonts w:ascii="Verdana" w:hAnsi="Verdana"/>
          <w:b/>
          <w:sz w:val="20"/>
        </w:rPr>
      </w:pPr>
    </w:p>
    <w:p w14:paraId="495C6393" w14:textId="77777777" w:rsidR="00DB09B8" w:rsidRDefault="00DB09B8">
      <w:pPr>
        <w:jc w:val="center"/>
        <w:rPr>
          <w:rFonts w:ascii="Verdana" w:hAnsi="Verdana"/>
          <w:b/>
          <w:sz w:val="22"/>
        </w:rPr>
      </w:pPr>
    </w:p>
    <w:p w14:paraId="7864CFD9" w14:textId="77777777" w:rsidR="00DB09B8" w:rsidRDefault="00E15F33">
      <w:pPr>
        <w:jc w:val="center"/>
        <w:rPr>
          <w:rFonts w:ascii="Verdana" w:hAnsi="Verdana"/>
          <w:b/>
          <w:sz w:val="22"/>
        </w:rPr>
      </w:pPr>
      <w:r>
        <w:rPr>
          <w:rFonts w:ascii="Verdana" w:hAnsi="Verdana"/>
          <w:b/>
          <w:sz w:val="22"/>
        </w:rPr>
        <w:t>SENATO DELLA REPUBBLICA</w:t>
      </w:r>
    </w:p>
    <w:p w14:paraId="4E86A2AE" w14:textId="77777777" w:rsidR="005B148B" w:rsidRDefault="005B148B" w:rsidP="005B148B">
      <w:pPr>
        <w:jc w:val="center"/>
        <w:rPr>
          <w:rFonts w:ascii="Verdana" w:hAnsi="Verdana"/>
          <w:sz w:val="22"/>
        </w:rPr>
      </w:pPr>
      <w:r w:rsidRPr="005B148B">
        <w:rPr>
          <w:rFonts w:ascii="Verdana" w:hAnsi="Verdana"/>
          <w:sz w:val="22"/>
        </w:rPr>
        <w:t>S</w:t>
      </w:r>
      <w:r>
        <w:rPr>
          <w:rFonts w:ascii="Verdana" w:hAnsi="Verdana"/>
          <w:sz w:val="22"/>
        </w:rPr>
        <w:t xml:space="preserve">ala “Caduti di </w:t>
      </w:r>
      <w:proofErr w:type="spellStart"/>
      <w:r>
        <w:rPr>
          <w:rFonts w:ascii="Verdana" w:hAnsi="Verdana"/>
          <w:sz w:val="22"/>
        </w:rPr>
        <w:t>Nassirya</w:t>
      </w:r>
      <w:proofErr w:type="spellEnd"/>
      <w:r>
        <w:rPr>
          <w:rFonts w:ascii="Verdana" w:hAnsi="Verdana"/>
          <w:sz w:val="22"/>
        </w:rPr>
        <w:t>”</w:t>
      </w:r>
    </w:p>
    <w:p w14:paraId="1E1BC7F4" w14:textId="77777777" w:rsidR="00DB09B8" w:rsidRPr="005B148B" w:rsidRDefault="00E15F33" w:rsidP="005B148B">
      <w:pPr>
        <w:jc w:val="center"/>
        <w:rPr>
          <w:rFonts w:ascii="Verdana" w:hAnsi="Verdana"/>
          <w:sz w:val="22"/>
        </w:rPr>
      </w:pPr>
      <w:r>
        <w:rPr>
          <w:rFonts w:ascii="Verdana" w:hAnsi="Verdana"/>
          <w:b/>
          <w:sz w:val="18"/>
        </w:rPr>
        <w:t>Piazza Madama – Roma</w:t>
      </w:r>
    </w:p>
    <w:p w14:paraId="2AD28DD8" w14:textId="77777777" w:rsidR="00DB09B8" w:rsidRDefault="00DB09B8">
      <w:pPr>
        <w:jc w:val="center"/>
        <w:rPr>
          <w:rFonts w:ascii="Verdana" w:hAnsi="Verdana"/>
        </w:rPr>
      </w:pPr>
    </w:p>
    <w:p w14:paraId="6A9865C4" w14:textId="77777777" w:rsidR="00DB09B8" w:rsidRPr="00AA1D93" w:rsidRDefault="00E15F33">
      <w:pPr>
        <w:jc w:val="center"/>
        <w:rPr>
          <w:rFonts w:ascii="Verdana" w:hAnsi="Verdana"/>
          <w:b/>
          <w:sz w:val="22"/>
        </w:rPr>
      </w:pPr>
      <w:r w:rsidRPr="00AA1D93">
        <w:rPr>
          <w:rFonts w:ascii="Verdana" w:hAnsi="Verdana"/>
          <w:b/>
          <w:sz w:val="22"/>
        </w:rPr>
        <w:t>Giovedì 21 giugno 2018, ore 11</w:t>
      </w:r>
    </w:p>
    <w:p w14:paraId="73850949" w14:textId="77777777" w:rsidR="00DB09B8" w:rsidRDefault="00DB09B8">
      <w:pPr>
        <w:jc w:val="center"/>
        <w:rPr>
          <w:rFonts w:ascii="Verdana" w:hAnsi="Verdana"/>
          <w:b/>
        </w:rPr>
      </w:pPr>
    </w:p>
    <w:p w14:paraId="51C223BD" w14:textId="77777777" w:rsidR="00DB09B8" w:rsidRDefault="00E15F33">
      <w:pPr>
        <w:jc w:val="center"/>
        <w:rPr>
          <w:rFonts w:ascii="Verdana" w:hAnsi="Verdana"/>
          <w:szCs w:val="32"/>
        </w:rPr>
      </w:pPr>
      <w:r>
        <w:rPr>
          <w:rFonts w:ascii="Verdana" w:hAnsi="Verdana"/>
          <w:szCs w:val="32"/>
        </w:rPr>
        <w:t>Presenta</w:t>
      </w:r>
    </w:p>
    <w:p w14:paraId="1FE1EAFF" w14:textId="77777777" w:rsidR="00DB09B8" w:rsidRPr="00AA1D93" w:rsidRDefault="00E15F33">
      <w:pPr>
        <w:jc w:val="center"/>
        <w:rPr>
          <w:sz w:val="22"/>
        </w:rPr>
      </w:pPr>
      <w:r w:rsidRPr="00AA1D93">
        <w:rPr>
          <w:rFonts w:ascii="Verdana" w:hAnsi="Verdana"/>
          <w:b/>
          <w:sz w:val="22"/>
          <w:szCs w:val="36"/>
        </w:rPr>
        <w:t>Edoardo Patriarca</w:t>
      </w:r>
      <w:r w:rsidRPr="00AA1D93">
        <w:rPr>
          <w:rFonts w:ascii="Verdana" w:hAnsi="Verdana"/>
          <w:i/>
          <w:sz w:val="22"/>
          <w:szCs w:val="36"/>
        </w:rPr>
        <w:t xml:space="preserve"> Senatore della Repubblica</w:t>
      </w:r>
    </w:p>
    <w:p w14:paraId="3900EA3D" w14:textId="77777777" w:rsidR="00DB09B8" w:rsidRDefault="00DB09B8">
      <w:pPr>
        <w:jc w:val="center"/>
        <w:rPr>
          <w:rFonts w:ascii="Verdana" w:hAnsi="Verdana"/>
        </w:rPr>
      </w:pPr>
    </w:p>
    <w:p w14:paraId="73270970" w14:textId="77777777" w:rsidR="00DB09B8" w:rsidRDefault="00E15F33">
      <w:pPr>
        <w:jc w:val="center"/>
        <w:rPr>
          <w:rFonts w:ascii="Verdana" w:hAnsi="Verdana"/>
          <w:szCs w:val="32"/>
        </w:rPr>
      </w:pPr>
      <w:r>
        <w:rPr>
          <w:rFonts w:ascii="Verdana" w:hAnsi="Verdana"/>
          <w:szCs w:val="32"/>
        </w:rPr>
        <w:t>Intervengono</w:t>
      </w:r>
    </w:p>
    <w:p w14:paraId="3BA20161" w14:textId="77777777" w:rsidR="00DB09B8" w:rsidRPr="00AA1D93" w:rsidRDefault="00E15F33">
      <w:pPr>
        <w:jc w:val="center"/>
        <w:rPr>
          <w:sz w:val="22"/>
        </w:rPr>
      </w:pPr>
      <w:r w:rsidRPr="00AA1D93">
        <w:rPr>
          <w:rFonts w:ascii="Verdana" w:hAnsi="Verdana"/>
          <w:b/>
          <w:sz w:val="22"/>
          <w:szCs w:val="36"/>
        </w:rPr>
        <w:t>Francesco Florenzano</w:t>
      </w:r>
      <w:r w:rsidRPr="00AA1D93">
        <w:rPr>
          <w:rFonts w:ascii="Verdana" w:hAnsi="Verdana"/>
          <w:i/>
          <w:sz w:val="22"/>
          <w:szCs w:val="36"/>
        </w:rPr>
        <w:t xml:space="preserve"> Portavoce di Italia Educativa</w:t>
      </w:r>
    </w:p>
    <w:p w14:paraId="511BAB19" w14:textId="27B2519D" w:rsidR="00DB09B8" w:rsidRPr="00AA1D93" w:rsidRDefault="00E15F33">
      <w:pPr>
        <w:jc w:val="center"/>
        <w:rPr>
          <w:sz w:val="22"/>
        </w:rPr>
      </w:pPr>
      <w:r w:rsidRPr="00AA1D93">
        <w:rPr>
          <w:rFonts w:ascii="Verdana" w:hAnsi="Verdana"/>
          <w:b/>
          <w:sz w:val="22"/>
          <w:szCs w:val="36"/>
        </w:rPr>
        <w:t>Vitaliano Gemelli</w:t>
      </w:r>
      <w:r w:rsidR="0008678D">
        <w:rPr>
          <w:rFonts w:ascii="Verdana" w:hAnsi="Verdana"/>
          <w:b/>
          <w:sz w:val="22"/>
          <w:szCs w:val="36"/>
        </w:rPr>
        <w:t>, Presidente dell’</w:t>
      </w:r>
      <w:proofErr w:type="spellStart"/>
      <w:r w:rsidR="0008678D">
        <w:rPr>
          <w:rFonts w:ascii="Verdana" w:hAnsi="Verdana"/>
          <w:b/>
          <w:sz w:val="22"/>
          <w:szCs w:val="36"/>
        </w:rPr>
        <w:t>Unla</w:t>
      </w:r>
      <w:proofErr w:type="spellEnd"/>
      <w:r w:rsidRPr="00AA1D93">
        <w:rPr>
          <w:rFonts w:ascii="Verdana" w:hAnsi="Verdana"/>
          <w:i/>
          <w:sz w:val="22"/>
          <w:szCs w:val="36"/>
        </w:rPr>
        <w:t xml:space="preserve"> Vice portavoce di Italia Educativa</w:t>
      </w:r>
    </w:p>
    <w:p w14:paraId="2D7FB526" w14:textId="2A160095" w:rsidR="00DB09B8" w:rsidRDefault="00E15F33">
      <w:pPr>
        <w:jc w:val="center"/>
        <w:rPr>
          <w:rFonts w:ascii="Verdana" w:hAnsi="Verdana" w:cs="Trebuchet MS"/>
          <w:i/>
          <w:color w:val="000000"/>
          <w:sz w:val="22"/>
          <w:szCs w:val="22"/>
        </w:rPr>
      </w:pPr>
      <w:r w:rsidRPr="0008678D">
        <w:rPr>
          <w:rFonts w:ascii="Verdana" w:hAnsi="Verdana"/>
          <w:b/>
          <w:sz w:val="22"/>
          <w:szCs w:val="36"/>
        </w:rPr>
        <w:t xml:space="preserve">Filippo </w:t>
      </w:r>
      <w:proofErr w:type="spellStart"/>
      <w:r w:rsidRPr="0008678D">
        <w:rPr>
          <w:rFonts w:ascii="Verdana" w:hAnsi="Verdana"/>
          <w:b/>
          <w:sz w:val="22"/>
          <w:szCs w:val="36"/>
        </w:rPr>
        <w:t>Capellupo</w:t>
      </w:r>
      <w:proofErr w:type="spellEnd"/>
      <w:r w:rsidR="0008678D">
        <w:rPr>
          <w:rFonts w:ascii="Verdana" w:hAnsi="Verdana"/>
          <w:i/>
          <w:sz w:val="22"/>
          <w:szCs w:val="36"/>
        </w:rPr>
        <w:t xml:space="preserve">, Presidente dell’AIG, </w:t>
      </w:r>
      <w:r w:rsidRPr="00AA1D93">
        <w:rPr>
          <w:rFonts w:ascii="Verdana" w:hAnsi="Verdana"/>
          <w:i/>
          <w:sz w:val="22"/>
          <w:szCs w:val="36"/>
        </w:rPr>
        <w:t xml:space="preserve">Vice portavoce di </w:t>
      </w:r>
      <w:r w:rsidR="00D7128E" w:rsidRPr="0008678D">
        <w:rPr>
          <w:rFonts w:ascii="Verdana" w:hAnsi="Verdana"/>
          <w:i/>
          <w:sz w:val="22"/>
          <w:szCs w:val="36"/>
        </w:rPr>
        <w:t>Italia Educativa</w:t>
      </w:r>
    </w:p>
    <w:p w14:paraId="292129D9" w14:textId="1C53C868" w:rsidR="0008678D" w:rsidRDefault="0008678D">
      <w:pPr>
        <w:jc w:val="center"/>
        <w:rPr>
          <w:rFonts w:ascii="Verdana" w:hAnsi="Verdana"/>
          <w:i/>
          <w:sz w:val="22"/>
          <w:szCs w:val="36"/>
        </w:rPr>
      </w:pPr>
      <w:r w:rsidRPr="0008678D">
        <w:rPr>
          <w:rFonts w:ascii="Verdana" w:hAnsi="Verdana"/>
          <w:b/>
          <w:sz w:val="22"/>
          <w:szCs w:val="36"/>
        </w:rPr>
        <w:t>Giuseppe Desideri</w:t>
      </w:r>
      <w:r>
        <w:rPr>
          <w:rFonts w:ascii="Verdana" w:hAnsi="Verdana" w:cs="Trebuchet MS"/>
          <w:i/>
          <w:color w:val="000000"/>
          <w:sz w:val="22"/>
          <w:szCs w:val="22"/>
        </w:rPr>
        <w:t>, Presidente dell’AIMC</w:t>
      </w:r>
    </w:p>
    <w:p w14:paraId="151090BB" w14:textId="021DAB41" w:rsidR="00D7128E" w:rsidRDefault="00D7128E">
      <w:pPr>
        <w:jc w:val="center"/>
        <w:rPr>
          <w:sz w:val="22"/>
        </w:rPr>
      </w:pPr>
    </w:p>
    <w:p w14:paraId="3ECBE337" w14:textId="77777777" w:rsidR="00DB09B8" w:rsidRDefault="00DB09B8">
      <w:pPr>
        <w:jc w:val="both"/>
        <w:rPr>
          <w:rFonts w:ascii="Verdana" w:hAnsi="Verdana"/>
          <w:sz w:val="12"/>
          <w:szCs w:val="28"/>
        </w:rPr>
      </w:pPr>
    </w:p>
    <w:p w14:paraId="2ED89BB5" w14:textId="77777777" w:rsidR="00DB09B8" w:rsidRDefault="00E15F33">
      <w:pPr>
        <w:jc w:val="both"/>
        <w:rPr>
          <w:rFonts w:ascii="Verdana" w:hAnsi="Verdana"/>
          <w:sz w:val="20"/>
          <w:szCs w:val="20"/>
        </w:rPr>
      </w:pPr>
      <w:r>
        <w:rPr>
          <w:rFonts w:ascii="Verdana" w:hAnsi="Verdana"/>
          <w:sz w:val="20"/>
          <w:szCs w:val="20"/>
        </w:rPr>
        <w:t>Nasce la nuova Rete associativa nazionale “ITALIA EDUCATIVA” che a partire da tre associazioni nazionali (UNIEDA, UNLA e AIG) sta associando nuove associazioni nazionali (tra le altre, FIDAPA, l’Associazione Italiana Maestri Cattolici, la Federazione Maestri del Lavoro).</w:t>
      </w:r>
    </w:p>
    <w:p w14:paraId="46DA49B7" w14:textId="77777777" w:rsidR="00DB09B8" w:rsidRDefault="00DB09B8">
      <w:pPr>
        <w:jc w:val="both"/>
        <w:rPr>
          <w:rFonts w:ascii="Verdana" w:hAnsi="Verdana"/>
          <w:sz w:val="12"/>
          <w:szCs w:val="20"/>
        </w:rPr>
      </w:pPr>
    </w:p>
    <w:p w14:paraId="3F4ADEF3" w14:textId="77777777" w:rsidR="00DB09B8" w:rsidRDefault="00E15F33">
      <w:pPr>
        <w:jc w:val="both"/>
        <w:rPr>
          <w:rFonts w:ascii="Verdana" w:hAnsi="Verdana"/>
          <w:sz w:val="20"/>
          <w:szCs w:val="20"/>
        </w:rPr>
      </w:pPr>
      <w:r>
        <w:rPr>
          <w:rFonts w:ascii="Verdana" w:hAnsi="Verdana"/>
          <w:sz w:val="20"/>
          <w:szCs w:val="20"/>
        </w:rPr>
        <w:t>La nostra Rete associativa si presenta con oltre 2.000 associazioni aderenti (anche in maniera indiretta, in quanto associate alle federazioni nazionali che hanno aderito). Il codice del Terzo Settore stabilisce che una Rete associativa nazionale deve avere almeno 500 associazioni aderenti.</w:t>
      </w:r>
    </w:p>
    <w:p w14:paraId="3657F894" w14:textId="77777777" w:rsidR="00DB09B8" w:rsidRDefault="00DB09B8">
      <w:pPr>
        <w:jc w:val="both"/>
        <w:rPr>
          <w:rFonts w:ascii="Verdana" w:hAnsi="Verdana"/>
          <w:sz w:val="12"/>
          <w:szCs w:val="28"/>
        </w:rPr>
      </w:pPr>
    </w:p>
    <w:p w14:paraId="67E8199C" w14:textId="77777777" w:rsidR="00DB09B8" w:rsidRDefault="00E15F33">
      <w:pPr>
        <w:jc w:val="both"/>
        <w:rPr>
          <w:rFonts w:ascii="Verdana" w:hAnsi="Verdana"/>
          <w:sz w:val="20"/>
          <w:szCs w:val="20"/>
        </w:rPr>
      </w:pPr>
      <w:r>
        <w:rPr>
          <w:rFonts w:ascii="Verdana" w:hAnsi="Verdana"/>
          <w:sz w:val="20"/>
          <w:szCs w:val="20"/>
        </w:rPr>
        <w:t>Gli obiettivi di “ITALIA EDUCATIVA” sono di dare rappresentanza al mondo delle Associazioni impegnato nella formazione, nella scuola, nell’apprendimento permanente.</w:t>
      </w:r>
    </w:p>
    <w:p w14:paraId="4E2B5953" w14:textId="77777777" w:rsidR="00DB09B8" w:rsidRDefault="00DB09B8">
      <w:pPr>
        <w:jc w:val="both"/>
        <w:rPr>
          <w:rFonts w:ascii="Verdana" w:hAnsi="Verdana"/>
          <w:sz w:val="12"/>
          <w:szCs w:val="20"/>
        </w:rPr>
      </w:pPr>
    </w:p>
    <w:p w14:paraId="700EB551" w14:textId="77777777" w:rsidR="00DB09B8" w:rsidRDefault="00E15F33">
      <w:pPr>
        <w:jc w:val="both"/>
        <w:rPr>
          <w:rFonts w:ascii="Verdana" w:hAnsi="Verdana"/>
          <w:sz w:val="20"/>
          <w:szCs w:val="20"/>
        </w:rPr>
      </w:pPr>
      <w:r>
        <w:rPr>
          <w:rFonts w:ascii="Verdana" w:hAnsi="Verdana"/>
          <w:sz w:val="20"/>
          <w:szCs w:val="20"/>
        </w:rPr>
        <w:t>Sono oltre 2 milioni le persone che effettuano un corso all’anno nell’ambito della propria formazione. Nonostante questo l’Italia è agli ultimi posti in Europa nella formazione degli adulti.</w:t>
      </w:r>
    </w:p>
    <w:p w14:paraId="7F4EE167" w14:textId="77777777" w:rsidR="00DB09B8" w:rsidRDefault="00DB09B8">
      <w:pPr>
        <w:jc w:val="both"/>
        <w:rPr>
          <w:rFonts w:ascii="Verdana" w:hAnsi="Verdana"/>
          <w:sz w:val="12"/>
          <w:szCs w:val="20"/>
        </w:rPr>
      </w:pPr>
    </w:p>
    <w:p w14:paraId="102A2BB9" w14:textId="77777777" w:rsidR="00DB09B8" w:rsidRDefault="00E15F33">
      <w:pPr>
        <w:jc w:val="both"/>
        <w:rPr>
          <w:rFonts w:ascii="Verdana" w:hAnsi="Verdana"/>
          <w:sz w:val="20"/>
          <w:szCs w:val="20"/>
        </w:rPr>
      </w:pPr>
      <w:r>
        <w:rPr>
          <w:rFonts w:ascii="Verdana" w:hAnsi="Verdana"/>
          <w:sz w:val="20"/>
          <w:szCs w:val="20"/>
        </w:rPr>
        <w:t>È proprio da questo dato che nasce “ITALIA EDUCATIVA”.</w:t>
      </w:r>
    </w:p>
    <w:p w14:paraId="3CDC2310" w14:textId="4989208D" w:rsidR="00DB09B8" w:rsidRDefault="00DB09B8">
      <w:pPr>
        <w:jc w:val="both"/>
        <w:rPr>
          <w:rFonts w:ascii="Verdana" w:hAnsi="Verdana"/>
          <w:sz w:val="20"/>
          <w:szCs w:val="20"/>
        </w:rPr>
      </w:pPr>
    </w:p>
    <w:p w14:paraId="2CB2A0E8" w14:textId="77777777" w:rsidR="00AA1D93" w:rsidRDefault="00AA1D93">
      <w:pPr>
        <w:jc w:val="both"/>
        <w:rPr>
          <w:rFonts w:ascii="Verdana" w:hAnsi="Verdana"/>
          <w:sz w:val="20"/>
          <w:szCs w:val="20"/>
        </w:rPr>
      </w:pPr>
    </w:p>
    <w:p w14:paraId="21898791" w14:textId="34227D20" w:rsidR="001D793C" w:rsidRDefault="001D793C" w:rsidP="0014239B">
      <w:pPr>
        <w:pStyle w:val="Rientrocorpodeltesto"/>
        <w:spacing w:after="0"/>
        <w:ind w:left="0"/>
        <w:rPr>
          <w:b/>
          <w:sz w:val="22"/>
        </w:rPr>
      </w:pPr>
    </w:p>
    <w:p w14:paraId="6DB06794" w14:textId="22D957EA" w:rsidR="001D793C" w:rsidRPr="006E0A72" w:rsidRDefault="001D793C" w:rsidP="00585ECF">
      <w:pPr>
        <w:pStyle w:val="Rientrocorpodeltesto"/>
        <w:jc w:val="center"/>
        <w:rPr>
          <w:i/>
          <w:sz w:val="20"/>
        </w:rPr>
      </w:pPr>
      <w:r w:rsidRPr="006E0A72">
        <w:rPr>
          <w:i/>
          <w:sz w:val="20"/>
        </w:rPr>
        <w:t xml:space="preserve">Le opinioni e i contenuti espressi nell'ambito dell'iniziativa sono nell'esclusiva responsabilità dei proponenti </w:t>
      </w:r>
      <w:r w:rsidR="001247B1">
        <w:rPr>
          <w:i/>
          <w:sz w:val="20"/>
        </w:rPr>
        <w:br/>
      </w:r>
      <w:r w:rsidRPr="006E0A72">
        <w:rPr>
          <w:i/>
          <w:sz w:val="20"/>
        </w:rPr>
        <w:t>e dei relatori e non sono riconducibili in alcun modo al Senato della Repubblica o ad organi del Senato medesimo.</w:t>
      </w:r>
    </w:p>
    <w:p w14:paraId="64A90E76" w14:textId="1FF3AFE8" w:rsidR="001D793C" w:rsidRPr="001D793C" w:rsidRDefault="001D793C" w:rsidP="004967CA">
      <w:pPr>
        <w:pStyle w:val="Rientrocorpodeltesto"/>
        <w:jc w:val="center"/>
        <w:rPr>
          <w:b/>
          <w:sz w:val="22"/>
        </w:rPr>
      </w:pPr>
      <w:r w:rsidRPr="001D793C">
        <w:rPr>
          <w:b/>
          <w:sz w:val="22"/>
        </w:rPr>
        <w:t xml:space="preserve">L'accesso alla sala – con abbigliamento consono e, per gli uomini, obbligo di giacca e cravatta </w:t>
      </w:r>
      <w:r w:rsidR="004967CA">
        <w:rPr>
          <w:b/>
          <w:sz w:val="22"/>
        </w:rPr>
        <w:t>–</w:t>
      </w:r>
      <w:r w:rsidRPr="001D793C">
        <w:rPr>
          <w:b/>
          <w:sz w:val="22"/>
        </w:rPr>
        <w:t xml:space="preserve"> </w:t>
      </w:r>
      <w:r w:rsidR="004967CA">
        <w:rPr>
          <w:b/>
          <w:sz w:val="22"/>
        </w:rPr>
        <w:br/>
      </w:r>
      <w:r w:rsidRPr="001D793C">
        <w:rPr>
          <w:b/>
          <w:sz w:val="22"/>
        </w:rPr>
        <w:t>è consentito fino al raggiungimento della capienza massima.</w:t>
      </w:r>
    </w:p>
    <w:p w14:paraId="4ADCD0C2" w14:textId="7FB2375A" w:rsidR="001D793C" w:rsidRPr="001D793C" w:rsidRDefault="001D793C" w:rsidP="006654FB">
      <w:pPr>
        <w:pStyle w:val="Rientrocorpodeltesto"/>
        <w:jc w:val="center"/>
        <w:rPr>
          <w:b/>
          <w:sz w:val="22"/>
        </w:rPr>
      </w:pPr>
      <w:r w:rsidRPr="001D793C">
        <w:rPr>
          <w:b/>
          <w:sz w:val="22"/>
        </w:rPr>
        <w:t xml:space="preserve">I giornalisti devono accreditarsi secondo le modalità consuete inviando </w:t>
      </w:r>
      <w:r w:rsidR="006654FB">
        <w:rPr>
          <w:b/>
          <w:sz w:val="22"/>
        </w:rPr>
        <w:br/>
      </w:r>
      <w:r w:rsidRPr="001D793C">
        <w:rPr>
          <w:b/>
          <w:sz w:val="22"/>
        </w:rPr>
        <w:t>un fax al numero 06.6706.2947 oppure una mail a accrediti.stampa@senato.it</w:t>
      </w:r>
    </w:p>
    <w:p w14:paraId="7135D018" w14:textId="77777777" w:rsidR="00762FF4" w:rsidRDefault="001D793C" w:rsidP="001D793C">
      <w:pPr>
        <w:pStyle w:val="Rientrocorpodeltesto"/>
        <w:spacing w:after="0"/>
        <w:ind w:left="0"/>
        <w:jc w:val="center"/>
        <w:rPr>
          <w:b/>
          <w:sz w:val="22"/>
        </w:rPr>
      </w:pPr>
      <w:r w:rsidRPr="001D793C">
        <w:rPr>
          <w:b/>
          <w:sz w:val="22"/>
        </w:rPr>
        <w:t>Per gli altri invitati è n</w:t>
      </w:r>
      <w:bookmarkStart w:id="0" w:name="_GoBack"/>
      <w:bookmarkEnd w:id="0"/>
      <w:r w:rsidRPr="001D793C">
        <w:rPr>
          <w:b/>
          <w:sz w:val="22"/>
        </w:rPr>
        <w:t xml:space="preserve">ecessario inviare la conferma di iscrizione </w:t>
      </w:r>
    </w:p>
    <w:p w14:paraId="2A26F7FD" w14:textId="06FC6F1A" w:rsidR="001D793C" w:rsidRPr="00F25458" w:rsidRDefault="001D793C" w:rsidP="001D793C">
      <w:pPr>
        <w:pStyle w:val="Rientrocorpodeltesto"/>
        <w:spacing w:after="0"/>
        <w:ind w:left="0"/>
        <w:jc w:val="center"/>
        <w:rPr>
          <w:b/>
          <w:sz w:val="22"/>
        </w:rPr>
      </w:pPr>
      <w:r w:rsidRPr="001D793C">
        <w:rPr>
          <w:b/>
          <w:sz w:val="22"/>
        </w:rPr>
        <w:t xml:space="preserve">entro </w:t>
      </w:r>
      <w:r w:rsidR="00404C11">
        <w:rPr>
          <w:b/>
          <w:sz w:val="22"/>
        </w:rPr>
        <w:t xml:space="preserve">il </w:t>
      </w:r>
      <w:r w:rsidR="007410BA">
        <w:rPr>
          <w:b/>
          <w:sz w:val="22"/>
        </w:rPr>
        <w:t>19</w:t>
      </w:r>
      <w:r w:rsidRPr="001D793C">
        <w:rPr>
          <w:b/>
          <w:sz w:val="22"/>
        </w:rPr>
        <w:t xml:space="preserve"> giugno alle </w:t>
      </w:r>
      <w:r w:rsidR="00404C11">
        <w:rPr>
          <w:b/>
          <w:sz w:val="22"/>
        </w:rPr>
        <w:t>18</w:t>
      </w:r>
      <w:r w:rsidRPr="001D793C">
        <w:rPr>
          <w:b/>
          <w:sz w:val="22"/>
        </w:rPr>
        <w:t xml:space="preserve"> all'indirizzo </w:t>
      </w:r>
      <w:hyperlink r:id="rId6" w:history="1">
        <w:r w:rsidR="00404C11" w:rsidRPr="000D63A7">
          <w:rPr>
            <w:rStyle w:val="Collegamentoipertestuale"/>
            <w:rFonts w:ascii="Verdana" w:hAnsi="Verdana"/>
            <w:b/>
            <w:sz w:val="18"/>
            <w:szCs w:val="20"/>
          </w:rPr>
          <w:t>portavoce@italiaeducativa.it</w:t>
        </w:r>
      </w:hyperlink>
    </w:p>
    <w:sectPr w:rsidR="001D793C" w:rsidRPr="00F25458">
      <w:headerReference w:type="default" r:id="rId7"/>
      <w:footerReference w:type="default" r:id="rId8"/>
      <w:pgSz w:w="11906" w:h="16838"/>
      <w:pgMar w:top="507" w:right="720" w:bottom="720" w:left="720" w:header="426"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6D087" w14:textId="77777777" w:rsidR="00CE5514" w:rsidRDefault="00CE5514">
      <w:r>
        <w:separator/>
      </w:r>
    </w:p>
  </w:endnote>
  <w:endnote w:type="continuationSeparator" w:id="0">
    <w:p w14:paraId="585A0FD1" w14:textId="77777777" w:rsidR="00CE5514" w:rsidRDefault="00CE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28" w:type="dxa"/>
      <w:tblInd w:w="-318" w:type="dxa"/>
      <w:tblLayout w:type="fixed"/>
      <w:tblCellMar>
        <w:left w:w="10" w:type="dxa"/>
        <w:right w:w="10" w:type="dxa"/>
      </w:tblCellMar>
      <w:tblLook w:val="04A0" w:firstRow="1" w:lastRow="0" w:firstColumn="1" w:lastColumn="0" w:noHBand="0" w:noVBand="1"/>
    </w:tblPr>
    <w:tblGrid>
      <w:gridCol w:w="8386"/>
      <w:gridCol w:w="2842"/>
    </w:tblGrid>
    <w:tr w:rsidR="00B531E1" w14:paraId="2145116E" w14:textId="77777777">
      <w:trPr>
        <w:trHeight w:val="768"/>
      </w:trPr>
      <w:tc>
        <w:tcPr>
          <w:tcW w:w="8386" w:type="dxa"/>
          <w:tcBorders>
            <w:top w:val="single" w:sz="4" w:space="0" w:color="000000"/>
          </w:tcBorders>
          <w:shd w:val="clear" w:color="auto" w:fill="auto"/>
          <w:tcMar>
            <w:top w:w="0" w:type="dxa"/>
            <w:left w:w="108" w:type="dxa"/>
            <w:bottom w:w="0" w:type="dxa"/>
            <w:right w:w="108" w:type="dxa"/>
          </w:tcMar>
        </w:tcPr>
        <w:tbl>
          <w:tblPr>
            <w:tblW w:w="8137" w:type="dxa"/>
            <w:tblLayout w:type="fixed"/>
            <w:tblCellMar>
              <w:left w:w="10" w:type="dxa"/>
              <w:right w:w="10" w:type="dxa"/>
            </w:tblCellMar>
            <w:tblLook w:val="04A0" w:firstRow="1" w:lastRow="0" w:firstColumn="1" w:lastColumn="0" w:noHBand="0" w:noVBand="1"/>
          </w:tblPr>
          <w:tblGrid>
            <w:gridCol w:w="1564"/>
            <w:gridCol w:w="6573"/>
          </w:tblGrid>
          <w:tr w:rsidR="00B531E1" w14:paraId="127133C6" w14:textId="77777777">
            <w:trPr>
              <w:trHeight w:val="934"/>
            </w:trPr>
            <w:tc>
              <w:tcPr>
                <w:tcW w:w="1564" w:type="dxa"/>
                <w:shd w:val="clear" w:color="auto" w:fill="auto"/>
                <w:tcMar>
                  <w:top w:w="0" w:type="dxa"/>
                  <w:left w:w="108" w:type="dxa"/>
                  <w:bottom w:w="0" w:type="dxa"/>
                  <w:right w:w="108" w:type="dxa"/>
                </w:tcMar>
              </w:tcPr>
              <w:p w14:paraId="20839501" w14:textId="77777777" w:rsidR="00B531E1" w:rsidRDefault="00E15F33">
                <w:pPr>
                  <w:pStyle w:val="Pidipagina"/>
                </w:pPr>
                <w:r>
                  <w:rPr>
                    <w:noProof/>
                  </w:rPr>
                  <w:drawing>
                    <wp:anchor distT="0" distB="0" distL="114300" distR="114300" simplePos="0" relativeHeight="251661312" behindDoc="0" locked="0" layoutInCell="1" allowOverlap="1" wp14:anchorId="0DEFAAE4" wp14:editId="3E7B9D28">
                      <wp:simplePos x="0" y="0"/>
                      <wp:positionH relativeFrom="column">
                        <wp:posOffset>53336</wp:posOffset>
                      </wp:positionH>
                      <wp:positionV relativeFrom="paragraph">
                        <wp:posOffset>19046</wp:posOffset>
                      </wp:positionV>
                      <wp:extent cx="723903" cy="704846"/>
                      <wp:effectExtent l="0" t="0" r="0" b="4"/>
                      <wp:wrapNone/>
                      <wp:docPr id="2" name="Immagine 2" descr="C:\Users\andre\Desktop\PSD e IDD\logo-italia-educativa_no-testo_definitiv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704846"/>
                              </a:xfrm>
                              <a:prstGeom prst="rect">
                                <a:avLst/>
                              </a:prstGeom>
                              <a:noFill/>
                              <a:ln>
                                <a:noFill/>
                                <a:prstDash/>
                              </a:ln>
                            </pic:spPr>
                          </pic:pic>
                        </a:graphicData>
                      </a:graphic>
                    </wp:anchor>
                  </w:drawing>
                </w:r>
              </w:p>
            </w:tc>
            <w:tc>
              <w:tcPr>
                <w:tcW w:w="6573" w:type="dxa"/>
                <w:shd w:val="clear" w:color="auto" w:fill="auto"/>
                <w:tcMar>
                  <w:top w:w="0" w:type="dxa"/>
                  <w:left w:w="108" w:type="dxa"/>
                  <w:bottom w:w="0" w:type="dxa"/>
                  <w:right w:w="108" w:type="dxa"/>
                </w:tcMar>
              </w:tcPr>
              <w:p w14:paraId="72F7FD62" w14:textId="77777777" w:rsidR="00B531E1" w:rsidRDefault="00CE5514">
                <w:pPr>
                  <w:pStyle w:val="Pidipagina"/>
                </w:pPr>
              </w:p>
              <w:p w14:paraId="2EC09762" w14:textId="77777777" w:rsidR="00B531E1" w:rsidRDefault="00E15F33">
                <w:pPr>
                  <w:pStyle w:val="Pidipagina"/>
                  <w:ind w:left="-2"/>
                </w:pPr>
                <w:proofErr w:type="spellStart"/>
                <w:r>
                  <w:rPr>
                    <w:rStyle w:val="apple-style-span"/>
                    <w:rFonts w:cs="Calibri"/>
                    <w:szCs w:val="20"/>
                  </w:rPr>
                  <w:t>italia</w:t>
                </w:r>
                <w:proofErr w:type="spellEnd"/>
                <w:r>
                  <w:rPr>
                    <w:rStyle w:val="apple-style-span"/>
                    <w:rFonts w:cs="Calibri"/>
                    <w:szCs w:val="20"/>
                  </w:rPr>
                  <w:t xml:space="preserve"> educativa, Via Quattro Novembre, 157 - 00187 Roma ITALIA</w:t>
                </w:r>
                <w:r>
                  <w:rPr>
                    <w:rStyle w:val="apple-converted-space"/>
                    <w:rFonts w:cs="Calibri"/>
                    <w:szCs w:val="20"/>
                  </w:rPr>
                  <w:t xml:space="preserve"> </w:t>
                </w:r>
              </w:p>
              <w:p w14:paraId="2D7C4AF7" w14:textId="77777777" w:rsidR="00B531E1" w:rsidRDefault="00E15F33">
                <w:pPr>
                  <w:pStyle w:val="Pidipagina"/>
                  <w:ind w:left="-2"/>
                </w:pPr>
                <w:r>
                  <w:rPr>
                    <w:rStyle w:val="apple-style-span"/>
                    <w:rFonts w:cs="Calibri"/>
                    <w:szCs w:val="20"/>
                  </w:rPr>
                  <w:t>TEL.  +39 06 6920431   FAX +39 06 69204360</w:t>
                </w:r>
              </w:p>
              <w:p w14:paraId="1454C0B2" w14:textId="77777777" w:rsidR="00B531E1" w:rsidRDefault="00E15F33">
                <w:pPr>
                  <w:pStyle w:val="Pidipagina"/>
                  <w:ind w:left="-2"/>
                </w:pPr>
                <w:r>
                  <w:rPr>
                    <w:rStyle w:val="apple-style-span"/>
                    <w:rFonts w:cs="Calibri"/>
                    <w:szCs w:val="20"/>
                  </w:rPr>
                  <w:t xml:space="preserve">C. F. 97976130589 </w:t>
                </w:r>
                <w:hyperlink r:id="rId2" w:history="1">
                  <w:r>
                    <w:rPr>
                      <w:rStyle w:val="Collegamentoipertestuale"/>
                      <w:rFonts w:cs="Calibri"/>
                    </w:rPr>
                    <w:t>www.italiaeducativa.it</w:t>
                  </w:r>
                </w:hyperlink>
              </w:p>
            </w:tc>
          </w:tr>
        </w:tbl>
        <w:p w14:paraId="1BDBF4DE" w14:textId="77777777" w:rsidR="00B531E1" w:rsidRDefault="00CE5514">
          <w:pPr>
            <w:pStyle w:val="Pidipagina"/>
            <w:ind w:left="34" w:right="-959"/>
          </w:pPr>
        </w:p>
      </w:tc>
      <w:tc>
        <w:tcPr>
          <w:tcW w:w="2842" w:type="dxa"/>
          <w:tcBorders>
            <w:top w:val="single" w:sz="4" w:space="0" w:color="000000"/>
          </w:tcBorders>
          <w:shd w:val="clear" w:color="auto" w:fill="auto"/>
          <w:tcMar>
            <w:top w:w="0" w:type="dxa"/>
            <w:left w:w="108" w:type="dxa"/>
            <w:bottom w:w="0" w:type="dxa"/>
            <w:right w:w="108" w:type="dxa"/>
          </w:tcMar>
        </w:tcPr>
        <w:p w14:paraId="604DBC7E" w14:textId="77777777" w:rsidR="00B531E1" w:rsidRDefault="00CE5514">
          <w:pPr>
            <w:spacing w:before="100" w:after="100" w:line="210" w:lineRule="atLeast"/>
            <w:ind w:left="-83"/>
            <w:jc w:val="right"/>
          </w:pPr>
        </w:p>
      </w:tc>
    </w:tr>
  </w:tbl>
  <w:p w14:paraId="71BA72C3" w14:textId="77777777" w:rsidR="00B531E1" w:rsidRDefault="00CE55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E4F84" w14:textId="77777777" w:rsidR="00CE5514" w:rsidRDefault="00CE5514">
      <w:r>
        <w:rPr>
          <w:color w:val="000000"/>
        </w:rPr>
        <w:separator/>
      </w:r>
    </w:p>
  </w:footnote>
  <w:footnote w:type="continuationSeparator" w:id="0">
    <w:p w14:paraId="4C301B7C" w14:textId="77777777" w:rsidR="00CE5514" w:rsidRDefault="00CE5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318" w:type="dxa"/>
      <w:tblLayout w:type="fixed"/>
      <w:tblCellMar>
        <w:left w:w="10" w:type="dxa"/>
        <w:right w:w="10" w:type="dxa"/>
      </w:tblCellMar>
      <w:tblLook w:val="04A0" w:firstRow="1" w:lastRow="0" w:firstColumn="1" w:lastColumn="0" w:noHBand="0" w:noVBand="1"/>
    </w:tblPr>
    <w:tblGrid>
      <w:gridCol w:w="1276"/>
      <w:gridCol w:w="3578"/>
      <w:gridCol w:w="3544"/>
      <w:gridCol w:w="2801"/>
    </w:tblGrid>
    <w:tr w:rsidR="00B531E1" w14:paraId="6CAA5124" w14:textId="77777777">
      <w:trPr>
        <w:trHeight w:val="1052"/>
      </w:trPr>
      <w:tc>
        <w:tcPr>
          <w:tcW w:w="1276" w:type="dxa"/>
          <w:tcBorders>
            <w:bottom w:val="single" w:sz="2" w:space="0" w:color="000000"/>
          </w:tcBorders>
          <w:shd w:val="clear" w:color="auto" w:fill="auto"/>
          <w:tcMar>
            <w:top w:w="0" w:type="dxa"/>
            <w:left w:w="108" w:type="dxa"/>
            <w:bottom w:w="0" w:type="dxa"/>
            <w:right w:w="108" w:type="dxa"/>
          </w:tcMar>
        </w:tcPr>
        <w:p w14:paraId="7C930AB5" w14:textId="77777777" w:rsidR="00B531E1" w:rsidRDefault="00E15F33">
          <w:pPr>
            <w:pStyle w:val="Intestazione"/>
            <w:ind w:left="34"/>
            <w:jc w:val="both"/>
          </w:pPr>
          <w:r>
            <w:rPr>
              <w:noProof/>
            </w:rPr>
            <w:drawing>
              <wp:anchor distT="0" distB="0" distL="114300" distR="114300" simplePos="0" relativeHeight="251659264" behindDoc="0" locked="0" layoutInCell="1" allowOverlap="1" wp14:anchorId="6E2DE636" wp14:editId="71E58A18">
                <wp:simplePos x="0" y="0"/>
                <wp:positionH relativeFrom="column">
                  <wp:posOffset>55878</wp:posOffset>
                </wp:positionH>
                <wp:positionV relativeFrom="paragraph">
                  <wp:posOffset>-8257</wp:posOffset>
                </wp:positionV>
                <wp:extent cx="542925" cy="571500"/>
                <wp:effectExtent l="0" t="0" r="9525" b="0"/>
                <wp:wrapTopAndBottom/>
                <wp:docPr id="1" name="Immagine 1" descr="C:\Users\andre\Desktop\PSD e IDD\logo-italia-educativa_definitiv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2925" cy="571500"/>
                        </a:xfrm>
                        <a:prstGeom prst="rect">
                          <a:avLst/>
                        </a:prstGeom>
                        <a:noFill/>
                        <a:ln>
                          <a:noFill/>
                          <a:prstDash/>
                        </a:ln>
                      </pic:spPr>
                    </pic:pic>
                  </a:graphicData>
                </a:graphic>
              </wp:anchor>
            </w:drawing>
          </w:r>
        </w:p>
      </w:tc>
      <w:tc>
        <w:tcPr>
          <w:tcW w:w="3578" w:type="dxa"/>
          <w:tcBorders>
            <w:bottom w:val="single" w:sz="2" w:space="0" w:color="000000"/>
          </w:tcBorders>
          <w:shd w:val="clear" w:color="auto" w:fill="auto"/>
          <w:tcMar>
            <w:top w:w="0" w:type="dxa"/>
            <w:left w:w="108" w:type="dxa"/>
            <w:bottom w:w="0" w:type="dxa"/>
            <w:right w:w="108" w:type="dxa"/>
          </w:tcMar>
        </w:tcPr>
        <w:p w14:paraId="300EBE49" w14:textId="2662A3CF" w:rsidR="00B531E1" w:rsidRDefault="003C2AC7">
          <w:pPr>
            <w:pStyle w:val="Intestazione"/>
            <w:ind w:left="34"/>
            <w:rPr>
              <w:rFonts w:ascii="Bauhaus 93" w:hAnsi="Bauhaus 93"/>
              <w:sz w:val="36"/>
              <w:szCs w:val="36"/>
            </w:rPr>
          </w:pPr>
          <w:r>
            <w:rPr>
              <w:rFonts w:ascii="Bauhaus 93" w:hAnsi="Bauhaus 93"/>
              <w:sz w:val="36"/>
              <w:szCs w:val="36"/>
            </w:rPr>
            <w:t>Italia educativa</w:t>
          </w:r>
        </w:p>
        <w:p w14:paraId="40A6CC2A" w14:textId="77777777" w:rsidR="00B531E1" w:rsidRDefault="00E15F33">
          <w:pPr>
            <w:pStyle w:val="Intestazione"/>
            <w:ind w:left="34"/>
            <w:rPr>
              <w:rFonts w:cs="Calibri"/>
              <w:sz w:val="24"/>
              <w:szCs w:val="24"/>
            </w:rPr>
          </w:pPr>
          <w:r>
            <w:rPr>
              <w:rFonts w:cs="Calibri"/>
              <w:sz w:val="24"/>
              <w:szCs w:val="24"/>
            </w:rPr>
            <w:t>rete associativa nazionale</w:t>
          </w:r>
        </w:p>
        <w:p w14:paraId="59F33256" w14:textId="77777777" w:rsidR="00B531E1" w:rsidRDefault="00E15F33">
          <w:pPr>
            <w:pStyle w:val="Intestazione"/>
            <w:ind w:left="-108"/>
            <w:jc w:val="both"/>
          </w:pPr>
          <w:r>
            <w:rPr>
              <w:rFonts w:ascii="Arial Narrow" w:hAnsi="Arial Narrow"/>
              <w:i/>
              <w:sz w:val="16"/>
              <w:szCs w:val="28"/>
            </w:rPr>
            <w:t xml:space="preserve">    </w:t>
          </w:r>
        </w:p>
      </w:tc>
      <w:tc>
        <w:tcPr>
          <w:tcW w:w="3544" w:type="dxa"/>
          <w:tcBorders>
            <w:bottom w:val="single" w:sz="2" w:space="0" w:color="000000"/>
          </w:tcBorders>
          <w:shd w:val="clear" w:color="auto" w:fill="auto"/>
          <w:tcMar>
            <w:top w:w="0" w:type="dxa"/>
            <w:left w:w="108" w:type="dxa"/>
            <w:bottom w:w="0" w:type="dxa"/>
            <w:right w:w="108" w:type="dxa"/>
          </w:tcMar>
        </w:tcPr>
        <w:p w14:paraId="61DEE73B" w14:textId="77777777" w:rsidR="00B531E1" w:rsidRDefault="00CE5514">
          <w:pPr>
            <w:pStyle w:val="Intestazione"/>
            <w:ind w:left="34"/>
            <w:rPr>
              <w:rFonts w:ascii="Arial Narrow" w:hAnsi="Arial Narrow"/>
              <w:i/>
              <w:sz w:val="28"/>
              <w:szCs w:val="28"/>
            </w:rPr>
          </w:pPr>
        </w:p>
      </w:tc>
      <w:tc>
        <w:tcPr>
          <w:tcW w:w="2801" w:type="dxa"/>
          <w:tcBorders>
            <w:bottom w:val="single" w:sz="2" w:space="0" w:color="000000"/>
          </w:tcBorders>
          <w:shd w:val="clear" w:color="auto" w:fill="auto"/>
          <w:tcMar>
            <w:top w:w="0" w:type="dxa"/>
            <w:left w:w="108" w:type="dxa"/>
            <w:bottom w:w="0" w:type="dxa"/>
            <w:right w:w="108" w:type="dxa"/>
          </w:tcMar>
        </w:tcPr>
        <w:p w14:paraId="3F59A20B" w14:textId="77777777" w:rsidR="00B531E1" w:rsidRDefault="00E15F33">
          <w:pPr>
            <w:pStyle w:val="Intestazione"/>
            <w:tabs>
              <w:tab w:val="clear" w:pos="4819"/>
              <w:tab w:val="left" w:pos="1005"/>
              <w:tab w:val="center" w:pos="3862"/>
            </w:tabs>
            <w:ind w:right="2762"/>
            <w:rPr>
              <w:rFonts w:ascii="Garamond" w:hAnsi="Garamond"/>
              <w:sz w:val="28"/>
              <w:szCs w:val="28"/>
            </w:rPr>
          </w:pPr>
          <w:r>
            <w:rPr>
              <w:rFonts w:ascii="Garamond" w:hAnsi="Garamond"/>
              <w:sz w:val="28"/>
              <w:szCs w:val="28"/>
            </w:rPr>
            <w:tab/>
          </w:r>
          <w:r>
            <w:rPr>
              <w:rFonts w:ascii="Garamond" w:hAnsi="Garamond"/>
              <w:sz w:val="28"/>
              <w:szCs w:val="28"/>
            </w:rPr>
            <w:tab/>
          </w:r>
        </w:p>
      </w:tc>
    </w:tr>
  </w:tbl>
  <w:p w14:paraId="5CF7C76A" w14:textId="77777777" w:rsidR="00B531E1" w:rsidRDefault="00CE5514">
    <w:pPr>
      <w:pStyle w:val="Intestazione"/>
      <w:tabs>
        <w:tab w:val="clear" w:pos="9638"/>
        <w:tab w:val="right" w:pos="935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B8"/>
    <w:rsid w:val="0008678D"/>
    <w:rsid w:val="000C1C32"/>
    <w:rsid w:val="001247B1"/>
    <w:rsid w:val="0014239B"/>
    <w:rsid w:val="001D4EB9"/>
    <w:rsid w:val="001D793C"/>
    <w:rsid w:val="002F1F3D"/>
    <w:rsid w:val="00373A99"/>
    <w:rsid w:val="00391B25"/>
    <w:rsid w:val="003C2AC7"/>
    <w:rsid w:val="00404C11"/>
    <w:rsid w:val="004915E8"/>
    <w:rsid w:val="004967CA"/>
    <w:rsid w:val="00585ECF"/>
    <w:rsid w:val="005A749E"/>
    <w:rsid w:val="005B148B"/>
    <w:rsid w:val="006417C0"/>
    <w:rsid w:val="006654FB"/>
    <w:rsid w:val="006E0A72"/>
    <w:rsid w:val="007410BA"/>
    <w:rsid w:val="00762FF4"/>
    <w:rsid w:val="0096058E"/>
    <w:rsid w:val="00966CF1"/>
    <w:rsid w:val="00A017E0"/>
    <w:rsid w:val="00AA1D93"/>
    <w:rsid w:val="00AC24EA"/>
    <w:rsid w:val="00B509D8"/>
    <w:rsid w:val="00C47742"/>
    <w:rsid w:val="00C92E11"/>
    <w:rsid w:val="00CE5514"/>
    <w:rsid w:val="00CF2B99"/>
    <w:rsid w:val="00D7128E"/>
    <w:rsid w:val="00DB09B8"/>
    <w:rsid w:val="00E15F33"/>
    <w:rsid w:val="00ED7F14"/>
    <w:rsid w:val="00F162A4"/>
    <w:rsid w:val="00F25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A0B6"/>
  <w15:docId w15:val="{7F303A24-5760-418D-8730-107202CD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rFonts w:ascii="Calibri" w:hAnsi="Calibri"/>
      <w:sz w:val="22"/>
      <w:szCs w:val="22"/>
    </w:r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rPr>
      <w:rFonts w:ascii="Calibri" w:hAnsi="Calibri"/>
      <w:sz w:val="22"/>
      <w:szCs w:val="22"/>
    </w:rPr>
  </w:style>
  <w:style w:type="character" w:customStyle="1" w:styleId="PidipaginaCarattere">
    <w:name w:val="Piè di pagina Carattere"/>
    <w:basedOn w:val="Carpredefinitoparagrafo"/>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customStyle="1" w:styleId="apple-style-span">
    <w:name w:val="apple-style-span"/>
    <w:basedOn w:val="Carpredefinitoparagrafo"/>
  </w:style>
  <w:style w:type="character" w:customStyle="1" w:styleId="apple-converted-space">
    <w:name w:val="apple-converted-space"/>
    <w:basedOn w:val="Carpredefinitoparagrafo"/>
  </w:style>
  <w:style w:type="character" w:styleId="Collegamentoipertestuale">
    <w:name w:val="Hyperlink"/>
    <w:rPr>
      <w:color w:val="0000FF"/>
      <w:u w:val="single"/>
    </w:rPr>
  </w:style>
  <w:style w:type="character" w:styleId="Enfasigrassetto">
    <w:name w:val="Strong"/>
    <w:rPr>
      <w:b/>
      <w:bCs/>
    </w:rPr>
  </w:style>
  <w:style w:type="paragraph" w:styleId="Testonormale">
    <w:name w:val="Plain Text"/>
    <w:basedOn w:val="Normale"/>
    <w:rPr>
      <w:rFonts w:ascii="Consolas" w:eastAsia="Calibri" w:hAnsi="Consolas"/>
      <w:sz w:val="21"/>
      <w:szCs w:val="21"/>
      <w:lang w:eastAsia="en-US"/>
    </w:rPr>
  </w:style>
  <w:style w:type="character" w:customStyle="1" w:styleId="TestonormaleCarattere">
    <w:name w:val="Testo normale Carattere"/>
    <w:rPr>
      <w:rFonts w:ascii="Consolas" w:eastAsia="Calibri" w:hAnsi="Consolas"/>
      <w:sz w:val="21"/>
      <w:szCs w:val="21"/>
      <w:lang w:eastAsia="en-US"/>
    </w:rPr>
  </w:style>
  <w:style w:type="paragraph" w:styleId="Paragrafoelenco">
    <w:name w:val="List Paragraph"/>
    <w:basedOn w:val="Normale"/>
    <w:pPr>
      <w:spacing w:after="200" w:line="276" w:lineRule="auto"/>
      <w:ind w:left="720"/>
    </w:pPr>
    <w:rPr>
      <w:rFonts w:ascii="Calibri" w:hAnsi="Calibri"/>
      <w:sz w:val="22"/>
      <w:szCs w:val="22"/>
    </w:rPr>
  </w:style>
  <w:style w:type="character" w:styleId="Menzione">
    <w:name w:val="Mention"/>
    <w:rPr>
      <w:color w:val="2B579A"/>
      <w:shd w:val="clear" w:color="auto" w:fill="E6E6E6"/>
    </w:rPr>
  </w:style>
  <w:style w:type="character" w:styleId="Menzionenonrisolta">
    <w:name w:val="Unresolved Mention"/>
    <w:basedOn w:val="Carpredefinitoparagrafo"/>
    <w:rPr>
      <w:color w:val="808080"/>
      <w:shd w:val="clear" w:color="auto" w:fill="E6E6E6"/>
    </w:rPr>
  </w:style>
  <w:style w:type="paragraph" w:styleId="Rientrocorpodeltesto">
    <w:name w:val="Body Text Indent"/>
    <w:basedOn w:val="Normale"/>
    <w:pPr>
      <w:spacing w:after="120"/>
      <w:ind w:left="283"/>
    </w:pPr>
  </w:style>
  <w:style w:type="character" w:customStyle="1" w:styleId="RientrocorpodeltestoCarattere">
    <w:name w:val="Rientro corpo del testo Carattere"/>
    <w:basedOn w:val="Carpredefinitoparagrafo"/>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428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rtavoce@italiaeducativ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aliaeducativa.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liberatore</dc:creator>
  <cp:lastModifiedBy>francesco florenzano</cp:lastModifiedBy>
  <cp:revision>3</cp:revision>
  <cp:lastPrinted>2018-06-13T10:43:00Z</cp:lastPrinted>
  <dcterms:created xsi:type="dcterms:W3CDTF">2018-06-18T10:01:00Z</dcterms:created>
  <dcterms:modified xsi:type="dcterms:W3CDTF">2018-06-18T10:03:00Z</dcterms:modified>
</cp:coreProperties>
</file>